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68246</wp:posOffset>
                </wp:positionV>
                <wp:extent cx="6782938" cy="2206625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120005" w:rsidRPr="00120005" w:rsidRDefault="00120005" w:rsidP="00120005">
                            <w:pPr>
                              <w:spacing w:after="120" w:line="288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 local history study</w:t>
                            </w:r>
                          </w:p>
                          <w:p w:rsidR="00120005" w:rsidRPr="00120005" w:rsidRDefault="00120005" w:rsidP="0012000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88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proofErr w:type="gramEnd"/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study of an aspect of history or a site dating from a period beyond 1066 that is significant in the locality (WWII).</w:t>
                            </w:r>
                          </w:p>
                          <w:p w:rsidR="00120005" w:rsidRPr="00120005" w:rsidRDefault="00120005" w:rsidP="00120005">
                            <w:pPr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20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Global  Learning</w:t>
                            </w:r>
                            <w:proofErr w:type="gramEnd"/>
                            <w:r w:rsidRPr="00120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Themes</w:t>
                            </w:r>
                          </w:p>
                          <w:p w:rsidR="00120005" w:rsidRPr="00120005" w:rsidRDefault="00120005" w:rsidP="001200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Rights and essential services</w:t>
                            </w: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- Understand the link between rights, essential services and </w:t>
                            </w:r>
                            <w:proofErr w:type="gramStart"/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development  </w:t>
                            </w:r>
                            <w:r w:rsidRPr="0012000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proofErr w:type="gramEnd"/>
                            <w:r w:rsidRPr="0012000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link to WW2 – how was this managed in Britain who had their rights removed)</w:t>
                            </w:r>
                          </w:p>
                          <w:p w:rsidR="00120005" w:rsidRPr="00120005" w:rsidRDefault="00120005" w:rsidP="001200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Globalisation and interdependence</w:t>
                            </w: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- Understand how globalisation has linked people through trade, financial flows, socially and culturally </w:t>
                            </w:r>
                            <w:r w:rsidRPr="0012000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(why WW2 started and expand through P4C)</w:t>
                            </w:r>
                          </w:p>
                          <w:p w:rsidR="00120005" w:rsidRPr="00E060F4" w:rsidRDefault="0012000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9pt;margin-top:5.35pt;width:534.1pt;height:17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ja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120005" w:rsidRPr="00120005" w:rsidRDefault="00120005" w:rsidP="00120005">
                      <w:pPr>
                        <w:spacing w:after="120" w:line="288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 local history study</w:t>
                      </w:r>
                    </w:p>
                    <w:p w:rsidR="00120005" w:rsidRPr="00120005" w:rsidRDefault="00120005" w:rsidP="00120005">
                      <w:pPr>
                        <w:numPr>
                          <w:ilvl w:val="0"/>
                          <w:numId w:val="2"/>
                        </w:numPr>
                        <w:spacing w:after="120" w:line="288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</w:t>
                      </w:r>
                      <w:proofErr w:type="gramEnd"/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study of an aspect of history or a site dating from a period beyond 1066 that is significant in the locality (WWII).</w:t>
                      </w:r>
                    </w:p>
                    <w:p w:rsidR="00120005" w:rsidRPr="00120005" w:rsidRDefault="00120005" w:rsidP="00120005">
                      <w:pPr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20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Global  Learning</w:t>
                      </w:r>
                      <w:proofErr w:type="gramEnd"/>
                      <w:r w:rsidRPr="00120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 Themes</w:t>
                      </w:r>
                    </w:p>
                    <w:p w:rsidR="00120005" w:rsidRPr="00120005" w:rsidRDefault="00120005" w:rsidP="001200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Rights and essential services</w:t>
                      </w: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- Understand the link between rights, essential services and </w:t>
                      </w:r>
                      <w:proofErr w:type="gramStart"/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development  </w:t>
                      </w:r>
                      <w:r w:rsidRPr="00120005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(</w:t>
                      </w:r>
                      <w:proofErr w:type="gramEnd"/>
                      <w:r w:rsidRPr="00120005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link to WW2 – how was this managed in Britain who had their rights removed)</w:t>
                      </w:r>
                    </w:p>
                    <w:p w:rsidR="00120005" w:rsidRPr="00120005" w:rsidRDefault="00120005" w:rsidP="001200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Globalisation and interdependence</w:t>
                      </w: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- Understand how globalisation has linked people through trade, financial flows, socially and culturally </w:t>
                      </w:r>
                      <w:r w:rsidRPr="00120005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(why WW2 started and expand through P4C)</w:t>
                      </w:r>
                    </w:p>
                    <w:p w:rsidR="00120005" w:rsidRPr="00E060F4" w:rsidRDefault="0012000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132381</wp:posOffset>
                </wp:positionV>
                <wp:extent cx="6782938" cy="2206625"/>
                <wp:effectExtent l="0" t="0" r="1841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120005" w:rsidRPr="00120005" w:rsidRDefault="00120005" w:rsidP="001200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Locational knowledge</w:t>
                            </w:r>
                          </w:p>
                          <w:p w:rsidR="00120005" w:rsidRPr="00120005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locate the world’s countries, using maps to focus on Europe (</w:t>
                            </w: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including the location of Russia</w:t>
                            </w: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) and North and South America, concentrating on their environmental regions, key physical and human characteristics, countries, and major cities</w:t>
                            </w:r>
                          </w:p>
                          <w:p w:rsidR="00120005" w:rsidRPr="00120005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7.9pt;margin-top:10.4pt;width:534.1pt;height:17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120005" w:rsidRPr="00120005" w:rsidRDefault="00120005" w:rsidP="0012000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Locational knowledge</w:t>
                      </w:r>
                    </w:p>
                    <w:p w:rsidR="00120005" w:rsidRPr="00120005" w:rsidRDefault="00120005" w:rsidP="001200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locate the world’s countries, using maps to focus on Europe (</w:t>
                      </w: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including the location of Russia</w:t>
                      </w: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) and North and South America, concentrating on their environmental regions, key physical and human characteristics, countries, and major cities</w:t>
                      </w:r>
                    </w:p>
                    <w:p w:rsidR="00120005" w:rsidRPr="00120005" w:rsidRDefault="00120005" w:rsidP="001200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214952</wp:posOffset>
                </wp:positionV>
                <wp:extent cx="6782938" cy="2197290"/>
                <wp:effectExtent l="0" t="0" r="184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19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120005" w:rsidRPr="00120005" w:rsidRDefault="00120005" w:rsidP="001200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Observational Science (related to Animals including humans)</w:t>
                            </w:r>
                          </w:p>
                          <w:p w:rsidR="00120005" w:rsidRPr="00120005" w:rsidRDefault="00120005" w:rsidP="0012000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gramEnd"/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impact of diet, exercise, drugs and lifestyles on the way their bodies function. Log and record </w:t>
                            </w:r>
                            <w:proofErr w:type="spellStart"/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chn’s</w:t>
                            </w:r>
                            <w:proofErr w:type="spellEnd"/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results in a variety of ways.</w:t>
                            </w:r>
                          </w:p>
                          <w:p w:rsidR="00120005" w:rsidRPr="00120005" w:rsidRDefault="00120005" w:rsidP="001200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Electricity</w:t>
                            </w:r>
                          </w:p>
                          <w:p w:rsidR="00120005" w:rsidRPr="00120005" w:rsidRDefault="00120005" w:rsidP="00120005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associate the brightness of a lamp or the volume of a buzzer with the number and voltage of cells used in the circuit</w:t>
                            </w:r>
                          </w:p>
                          <w:p w:rsidR="00120005" w:rsidRDefault="00120005" w:rsidP="00120005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00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 and give reasons for variations in how components function, including the brightness of bulbs, the loudness of buzzers and the on/off position of switches</w:t>
                            </w:r>
                          </w:p>
                          <w:p w:rsidR="00120005" w:rsidRPr="00120005" w:rsidRDefault="00120005" w:rsidP="00120005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120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recognised symbols when representing a simple circuit in a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16.95pt;width:534.1pt;height:17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120005" w:rsidRPr="00120005" w:rsidRDefault="00120005" w:rsidP="001200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0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Observational Science (related to Animals including humans)</w:t>
                      </w:r>
                    </w:p>
                    <w:p w:rsidR="00120005" w:rsidRPr="00120005" w:rsidRDefault="00120005" w:rsidP="0012000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</w:t>
                      </w:r>
                      <w:proofErr w:type="gramEnd"/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impact of diet, exercise, drugs and lifestyles on the way their bodies function. Log and record </w:t>
                      </w:r>
                      <w:proofErr w:type="spellStart"/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>chn’s</w:t>
                      </w:r>
                      <w:proofErr w:type="spellEnd"/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results in a variety of ways.</w:t>
                      </w:r>
                    </w:p>
                    <w:p w:rsidR="00120005" w:rsidRPr="00120005" w:rsidRDefault="00120005" w:rsidP="001200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0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Electricity</w:t>
                      </w:r>
                    </w:p>
                    <w:p w:rsidR="00120005" w:rsidRPr="00120005" w:rsidRDefault="00120005" w:rsidP="00120005">
                      <w:pPr>
                        <w:keepNext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associate the brightness of a lamp or the volume of a buzzer with the number and voltage of cells used in the circuit</w:t>
                      </w:r>
                    </w:p>
                    <w:p w:rsidR="00120005" w:rsidRDefault="00120005" w:rsidP="00120005">
                      <w:pPr>
                        <w:keepNext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2000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 and give reasons for variations in how components function, including the brightness of bulbs, the loudness of buzzers and the on/off position of switches</w:t>
                      </w:r>
                    </w:p>
                    <w:p w:rsidR="00120005" w:rsidRPr="00120005" w:rsidRDefault="00120005" w:rsidP="00120005">
                      <w:pPr>
                        <w:keepNext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120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recognised symbols when representing a simple circuit in a diagram.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-249963</wp:posOffset>
                </wp:positionV>
                <wp:extent cx="6728347" cy="2320120"/>
                <wp:effectExtent l="0" t="0" r="158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232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that the book makes sense to them, discussing their understanding and exploring the meaning of words in context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questions to improve their understanding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Summarise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the main ideas drawn from more than one paragraph, identifying key details to support the main ideas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how language, structure and presentation contribute to meaning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>iscuss and evaluate how authors use language, including figurative language, considering the impact on the reader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>etrieve, record and present information from non-fiction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>articipate in discussions about books that are read to them and those that they can read for themselves,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>rovide reasoned justifications for their views</w:t>
                            </w:r>
                          </w:p>
                          <w:p w:rsidR="00120005" w:rsidRPr="00E060F4" w:rsidRDefault="0012000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19.7pt;width:529.8pt;height:182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bJw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that the book makes sense to them, discussing their understanding and exploring the meaning of words in context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Ask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questions to improve their understanding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Summarise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the main ideas drawn from more than one paragraph, identifying key details to support the main ideas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how language, structure and presentation contribute to meaning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EA3E33">
                        <w:rPr>
                          <w:rFonts w:ascii="Arial" w:hAnsi="Arial" w:cs="Arial"/>
                        </w:rPr>
                        <w:t>iscuss and evaluate how authors use language, including figurative language, considering the impact on the reader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EA3E33">
                        <w:rPr>
                          <w:rFonts w:ascii="Arial" w:hAnsi="Arial" w:cs="Arial"/>
                        </w:rPr>
                        <w:t>etrieve, record and present information from non-fiction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EA3E33">
                        <w:rPr>
                          <w:rFonts w:ascii="Arial" w:hAnsi="Arial" w:cs="Arial"/>
                        </w:rPr>
                        <w:t>articipate in discussions about books that are read to them and those that they can read for themselves,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EA3E33">
                        <w:rPr>
                          <w:rFonts w:ascii="Arial" w:hAnsi="Arial" w:cs="Arial"/>
                        </w:rPr>
                        <w:t>rovide reasoned justifications for their views</w:t>
                      </w:r>
                    </w:p>
                    <w:p w:rsidR="00120005" w:rsidRPr="00E060F4" w:rsidRDefault="0012000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5631FE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8F70F" wp14:editId="716ACC0B">
                <wp:simplePos x="0" y="0"/>
                <wp:positionH relativeFrom="column">
                  <wp:posOffset>-532263</wp:posOffset>
                </wp:positionH>
                <wp:positionV relativeFrom="paragraph">
                  <wp:posOffset>214327</wp:posOffset>
                </wp:positionV>
                <wp:extent cx="6727825" cy="2320119"/>
                <wp:effectExtent l="0" t="0" r="158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32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</w:p>
                          <w:p w:rsidR="00120005" w:rsidRPr="0008043F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43F">
                              <w:rPr>
                                <w:rFonts w:ascii="Arial" w:hAnsi="Arial" w:cs="Arial"/>
                                <w:b/>
                              </w:rPr>
                              <w:t>Relation of words by meaning: synonym and antonym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the audience for and p</w:t>
                            </w:r>
                            <w:r>
                              <w:rPr>
                                <w:rFonts w:ascii="Arial" w:hAnsi="Arial" w:cs="Arial"/>
                              </w:rPr>
                              <w:t>urpose of the writing, select the appropriate form and use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other similar writing as models for their own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narratives, describe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settings, characters and atmosphere</w:t>
                            </w:r>
                          </w:p>
                          <w:p w:rsidR="00120005" w:rsidRPr="0008043F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further organisational and presentational devices to structure text and to guide the reader</w:t>
                            </w:r>
                          </w:p>
                          <w:p w:rsidR="00120005" w:rsidRPr="00EA3E33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Ensure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 xml:space="preserve"> the consistent and correct use of tense throughout a piece of writing</w:t>
                            </w:r>
                          </w:p>
                          <w:p w:rsidR="00120005" w:rsidRPr="0008043F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A3E33">
                              <w:rPr>
                                <w:rFonts w:ascii="Arial" w:hAnsi="Arial" w:cs="Arial"/>
                              </w:rPr>
                              <w:t>roofread for spelling and punctuation errors</w:t>
                            </w:r>
                          </w:p>
                          <w:p w:rsidR="00120005" w:rsidRPr="0008043F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043F">
                              <w:rPr>
                                <w:rFonts w:ascii="Arial" w:hAnsi="Arial" w:cs="Arial"/>
                                <w:b/>
                              </w:rPr>
                              <w:t>Use passive verbs  to affect presentation of information</w:t>
                            </w:r>
                          </w:p>
                          <w:p w:rsidR="00120005" w:rsidRPr="0008043F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Link ideas across paragraphs using a wider range of cohesive devices: repetition, adverbials, ellipsis</w:t>
                            </w:r>
                          </w:p>
                          <w:p w:rsidR="00120005" w:rsidRPr="00120005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Use of the colon and semi colon in lists</w:t>
                            </w:r>
                          </w:p>
                          <w:p w:rsidR="00120005" w:rsidRPr="00120005" w:rsidRDefault="00120005" w:rsidP="00120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005">
                              <w:rPr>
                                <w:rFonts w:ascii="Arial" w:hAnsi="Arial" w:cs="Arial"/>
                                <w:b/>
                              </w:rPr>
                              <w:t>Use of bullet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16.9pt;width:529.75pt;height:18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</w:p>
                    <w:p w:rsidR="00120005" w:rsidRPr="0008043F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b/>
                        </w:rPr>
                      </w:pPr>
                      <w:r w:rsidRPr="0008043F">
                        <w:rPr>
                          <w:rFonts w:ascii="Arial" w:hAnsi="Arial" w:cs="Arial"/>
                          <w:b/>
                        </w:rPr>
                        <w:t>Relation of words by meaning: synonym and antonym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the audience for and p</w:t>
                      </w:r>
                      <w:r>
                        <w:rPr>
                          <w:rFonts w:ascii="Arial" w:hAnsi="Arial" w:cs="Arial"/>
                        </w:rPr>
                        <w:t>urpose of the writing, select the appropriate form and use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other similar writing as models for their own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narratives, describe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settings, characters and atmosphere</w:t>
                      </w:r>
                    </w:p>
                    <w:p w:rsidR="00120005" w:rsidRPr="0008043F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further organisational and presentational devices to structure text and to guide the reader</w:t>
                      </w:r>
                    </w:p>
                    <w:p w:rsidR="00120005" w:rsidRPr="00EA3E33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Ensure</w:t>
                      </w:r>
                      <w:r w:rsidRPr="00EA3E33">
                        <w:rPr>
                          <w:rFonts w:ascii="Arial" w:hAnsi="Arial" w:cs="Arial"/>
                        </w:rPr>
                        <w:t xml:space="preserve"> the consistent and correct use of tense throughout a piece of writing</w:t>
                      </w:r>
                    </w:p>
                    <w:p w:rsidR="00120005" w:rsidRPr="0008043F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EA3E33">
                        <w:rPr>
                          <w:rFonts w:ascii="Arial" w:hAnsi="Arial" w:cs="Arial"/>
                        </w:rPr>
                        <w:t>roofread for spelling and punctuation errors</w:t>
                      </w:r>
                    </w:p>
                    <w:p w:rsidR="00120005" w:rsidRPr="0008043F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043F">
                        <w:rPr>
                          <w:rFonts w:ascii="Arial" w:hAnsi="Arial" w:cs="Arial"/>
                          <w:b/>
                        </w:rPr>
                        <w:t>Use passive verbs  to affect presentation of information</w:t>
                      </w:r>
                    </w:p>
                    <w:p w:rsidR="00120005" w:rsidRPr="0008043F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Link ideas across paragraphs using a wider range of cohesive devices: repetition, adverbials, ellipsis</w:t>
                      </w:r>
                    </w:p>
                    <w:p w:rsidR="00120005" w:rsidRPr="00120005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Use of the colon and semi colon in lists</w:t>
                      </w:r>
                    </w:p>
                    <w:p w:rsidR="00120005" w:rsidRPr="00120005" w:rsidRDefault="00120005" w:rsidP="00120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005">
                        <w:rPr>
                          <w:rFonts w:ascii="Arial" w:hAnsi="Arial" w:cs="Arial"/>
                          <w:b/>
                        </w:rPr>
                        <w:t>Use of bullet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5631FE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C6602" wp14:editId="1AC243EE">
                <wp:simplePos x="0" y="0"/>
                <wp:positionH relativeFrom="column">
                  <wp:posOffset>-531628</wp:posOffset>
                </wp:positionH>
                <wp:positionV relativeFrom="paragraph">
                  <wp:posOffset>273331</wp:posOffset>
                </wp:positionV>
                <wp:extent cx="6727825" cy="4444409"/>
                <wp:effectExtent l="0" t="0" r="1587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44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 w:rsidR="005631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Round any whole number to a required degree of accuracy. </w:t>
                            </w:r>
                          </w:p>
                          <w:p w:rsidR="005631FE" w:rsidRP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Use negative numbers in context, and calculate intervals across zero.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Addition, Subtraction, Multiplication &amp; Division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Multiply multi-digit numbers up to 4 digits by a two-digit whole number.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Divide numbers up to 4 digits by a two-digit number and interpret remainders as whole number remainders, fractions, or by rounding, as appropriate for the context.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Solve addition and subtraction multi-step problems in contexts, deciding which operations and methods to use and why.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Use estimation to check answers to calculations and determine, in the context of a problem, an appropriate degree of accuracy.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Fractions (including decimals &amp; %)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Multiply one-digit numbers with up to two decimal places by whole numbers.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Use written division methods in cases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where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the answer has up to two decimal places.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Solve problems which require answers to be rounded to specified degrees of accuracy.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Recall and use equivalences between simple fractions, decimals and percentages, including in different contexts.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Ratio &amp; Proportion</w:t>
                            </w:r>
                          </w:p>
                          <w:p w:rsidR="005631FE" w:rsidRP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Solve problems involving the calculation of percentages 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[for example, of measures, and such as 15% of 360]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and the use of percentages for comparison.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Solve problems involving unequal sharing and grouping using knowledge of fractions and multiples.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Algebra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Use simple formulae.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Measurement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Use, read, write and convert between standard units, converting measurements of length, mass, volume and time from a smaller unit of measure to a larger unit, and vice versa, using decimal notation to up to three decimal places. </w:t>
                            </w:r>
                          </w:p>
                          <w:p w:rsidR="005631FE" w:rsidRP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Properties of Shapes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Compare and classify geometric shapes based on their properties and sizes and find unknown angles in any triangles, quadrilaterals, and regular polygons.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Position and Direction </w:t>
                            </w:r>
                          </w:p>
                          <w:p w:rsidR="005631FE" w:rsidRPr="005631FE" w:rsidRDefault="005631FE" w:rsidP="005631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5631FE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Describe positions on the full coordinate grid (all four quadrants). </w:t>
                            </w:r>
                          </w:p>
                          <w:p w:rsidR="005631FE" w:rsidRPr="005631FE" w:rsidRDefault="005631FE" w:rsidP="005631FE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Statistics </w:t>
                            </w:r>
                          </w:p>
                          <w:p w:rsidR="005631FE" w:rsidRPr="005631FE" w:rsidRDefault="005631FE" w:rsidP="005631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5631FE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Interpret pie charts and line graphs and use these to solve problems. </w:t>
                            </w:r>
                          </w:p>
                          <w:p w:rsidR="005631FE" w:rsidRPr="005631FE" w:rsidRDefault="005631FE" w:rsidP="005631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5631FE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Calculate and interpret the mean as an average. </w:t>
                            </w:r>
                          </w:p>
                          <w:p w:rsidR="005631FE" w:rsidRDefault="005631FE" w:rsidP="005631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31FE" w:rsidRPr="00E060F4" w:rsidRDefault="005631FE" w:rsidP="005631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85pt;margin-top:21.5pt;width:529.75pt;height:3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 w:rsidR="005631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Place Value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Round any whole number to a required degree of accuracy. </w:t>
                      </w:r>
                    </w:p>
                    <w:p w:rsidR="005631FE" w:rsidRPr="005631FE" w:rsidRDefault="005631FE" w:rsidP="005631FE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Use negative numbers in context, and calculate intervals across zero.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Addition, Subtrac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tion, Multiplication &amp; Division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Multiply multi-digit numbers up to 4 digi</w:t>
                      </w:r>
                      <w:r>
                        <w:rPr>
                          <w:sz w:val="17"/>
                          <w:szCs w:val="17"/>
                        </w:rPr>
                        <w:t>ts by a two-digit whole number.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Divide numbers up to 4 digits by a two-digit number and interpret remainders as whole number remainders, fractions, or by rounding, as appropriate for the context.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Solve addition and subtraction multi-step problems in contexts, deciding which operations and methods to use and why.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Use estimation to check answers to calculations and determine, in the context of a problem, an appropriate degree of accuracy.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Fractions (including decimals &amp; %)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Multiply one-digit numbers with up to two decimal places by whole numbers.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Use written division methods in cases </w:t>
                      </w:r>
                      <w:r>
                        <w:rPr>
                          <w:sz w:val="17"/>
                          <w:szCs w:val="17"/>
                        </w:rPr>
                        <w:t xml:space="preserve">where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the answer has up to two decimal places.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Solve problems which require answers to be rounded to specified degrees of accuracy.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Recall and use equivalences between simple fractions, decimals and percentages, including in different contexts.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Ratio &amp; Proportion</w:t>
                      </w:r>
                    </w:p>
                    <w:p w:rsidR="005631FE" w:rsidRPr="005631FE" w:rsidRDefault="005631FE" w:rsidP="005631FE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color w:val="auto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Solve problems involving the calculation of percentages 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 xml:space="preserve">[for example, of measures, and such as 15% of 360] </w:t>
                      </w:r>
                      <w:r>
                        <w:rPr>
                          <w:sz w:val="17"/>
                          <w:szCs w:val="17"/>
                        </w:rPr>
                        <w:t xml:space="preserve">and the use of percentages for comparison. 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Solve problems involving unequal sharing and grouping using knowledge of fractions and multiples.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Algebra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Use simple formulae.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Measurement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Use, read, write and convert between standard units, converting measurements of length, mass, volume and time from a smaller unit of measure to a larger unit, and vice versa, using decimal notation to up to three decimal places. </w:t>
                      </w:r>
                    </w:p>
                    <w:p w:rsidR="005631FE" w:rsidRP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Properties of Shapes</w:t>
                      </w:r>
                    </w:p>
                    <w:p w:rsidR="005631FE" w:rsidRDefault="005631FE" w:rsidP="005631FE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Compare and classify geometric shapes based on their properties and sizes and find unknown angles in any triangles, quadrilaterals, and regular polygons.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Position and Direction </w:t>
                      </w:r>
                    </w:p>
                    <w:p w:rsidR="005631FE" w:rsidRPr="005631FE" w:rsidRDefault="005631FE" w:rsidP="005631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5631FE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Describe positions on the full coordinate grid (all four quadrants). </w:t>
                      </w:r>
                    </w:p>
                    <w:p w:rsidR="005631FE" w:rsidRPr="005631FE" w:rsidRDefault="005631FE" w:rsidP="005631FE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Statistics </w:t>
                      </w:r>
                    </w:p>
                    <w:p w:rsidR="005631FE" w:rsidRPr="005631FE" w:rsidRDefault="005631FE" w:rsidP="005631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5631FE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Interpret pie charts and line graphs and use these to solve problems. </w:t>
                      </w:r>
                    </w:p>
                    <w:p w:rsidR="005631FE" w:rsidRPr="005631FE" w:rsidRDefault="005631FE" w:rsidP="005631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5631FE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Calculate and interpret the mean as an average. </w:t>
                      </w:r>
                    </w:p>
                    <w:p w:rsidR="005631FE" w:rsidRDefault="005631FE" w:rsidP="005631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5631FE" w:rsidRPr="00E060F4" w:rsidRDefault="005631FE" w:rsidP="005631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-313690</wp:posOffset>
                </wp:positionH>
                <wp:positionV relativeFrom="paragraph">
                  <wp:posOffset>-245051</wp:posOffset>
                </wp:positionV>
                <wp:extent cx="6523630" cy="1085850"/>
                <wp:effectExtent l="0" t="0" r="1079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3957A8" w:rsidRPr="006D657D" w:rsidRDefault="003957A8" w:rsidP="003957A8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3957A8" w:rsidRPr="006D657D" w:rsidRDefault="003957A8" w:rsidP="003957A8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3957A8" w:rsidRPr="006D657D" w:rsidRDefault="003957A8" w:rsidP="003957A8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57D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6D657D">
                              <w:rPr>
                                <w:sz w:val="20"/>
                                <w:szCs w:val="20"/>
                              </w:rPr>
                              <w:t xml:space="preserve"> great artists, architects and designers in history.</w:t>
                            </w:r>
                          </w:p>
                          <w:p w:rsidR="003957A8" w:rsidRPr="00E060F4" w:rsidRDefault="003957A8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4.7pt;margin-top:-19.3pt;width:513.6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3957A8" w:rsidRPr="006D657D" w:rsidRDefault="003957A8" w:rsidP="003957A8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create sketch books to record their observations and use them to review and revisit ideas</w:t>
                      </w:r>
                    </w:p>
                    <w:p w:rsidR="003957A8" w:rsidRPr="006D657D" w:rsidRDefault="003957A8" w:rsidP="003957A8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3957A8" w:rsidRPr="006D657D" w:rsidRDefault="003957A8" w:rsidP="003957A8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D657D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6D657D">
                        <w:rPr>
                          <w:sz w:val="20"/>
                          <w:szCs w:val="20"/>
                        </w:rPr>
                        <w:t xml:space="preserve"> great artists, architects and designers in history.</w:t>
                      </w:r>
                    </w:p>
                    <w:p w:rsidR="003957A8" w:rsidRPr="00E060F4" w:rsidRDefault="003957A8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901DAF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83C8D" wp14:editId="5D57B441">
                <wp:simplePos x="0" y="0"/>
                <wp:positionH relativeFrom="column">
                  <wp:posOffset>-314325</wp:posOffset>
                </wp:positionH>
                <wp:positionV relativeFrom="paragraph">
                  <wp:posOffset>5661025</wp:posOffset>
                </wp:positionV>
                <wp:extent cx="6523355" cy="1555750"/>
                <wp:effectExtent l="0" t="0" r="1079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3957A8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3957A8" w:rsidRPr="0078194A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  <w:p w:rsidR="003957A8" w:rsidRPr="00E060F4" w:rsidRDefault="003957A8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5pt;margin-top:445.75pt;width:513.6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3957A8" w:rsidRDefault="003957A8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3957A8" w:rsidRPr="0078194A" w:rsidRDefault="003957A8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  <w:p w:rsidR="003957A8" w:rsidRPr="00E060F4" w:rsidRDefault="003957A8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5A0EC" wp14:editId="1FCB6CEE">
                <wp:simplePos x="0" y="0"/>
                <wp:positionH relativeFrom="column">
                  <wp:posOffset>-313690</wp:posOffset>
                </wp:positionH>
                <wp:positionV relativeFrom="paragraph">
                  <wp:posOffset>7345045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3957A8" w:rsidRPr="00AC3213" w:rsidRDefault="003957A8" w:rsidP="003957A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612B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612B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612B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for further detail).</w:t>
                            </w:r>
                          </w:p>
                          <w:p w:rsidR="003957A8" w:rsidRPr="00E060F4" w:rsidRDefault="003957A8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24.7pt;margin-top:578.3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ZFJwIAAE4EAAAOAAAAZHJzL2Uyb0RvYy54bWysVNtu2zAMfR+wfxD0vjhx4q4x4hRdugwD&#10;ugvQ7gNkWY6FSaImKbGzrx8lp2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3957A8" w:rsidRPr="00AC3213" w:rsidRDefault="003957A8" w:rsidP="003957A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612B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612BED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612B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for further detail).</w:t>
                      </w:r>
                    </w:p>
                    <w:p w:rsidR="003957A8" w:rsidRPr="00E060F4" w:rsidRDefault="003957A8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EAF37" wp14:editId="6634B921">
                <wp:simplePos x="0" y="0"/>
                <wp:positionH relativeFrom="column">
                  <wp:posOffset>-318977</wp:posOffset>
                </wp:positionH>
                <wp:positionV relativeFrom="paragraph">
                  <wp:posOffset>3922307</wp:posOffset>
                </wp:positionV>
                <wp:extent cx="6523355" cy="1626782"/>
                <wp:effectExtent l="0" t="0" r="1079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26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3524FA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90795"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  <w:r w:rsidR="00901D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AF" w:rsidRPr="00901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Religion, family and community (approx. 13 hours teaching)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Knowing about and understan</w:t>
                            </w:r>
                            <w:bookmarkStart w:id="0" w:name="_GoBack"/>
                            <w:bookmarkEnd w:id="0"/>
                            <w:r w:rsidRPr="00901D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ding religions and world views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 xml:space="preserve">- Explain the impact of and connections between ideas, practices, </w:t>
                            </w:r>
                            <w:proofErr w:type="gramStart"/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>viewpoints</w:t>
                            </w:r>
                            <w:proofErr w:type="gramEnd"/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>- Appreciate and appraise different understandings of religion and world views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Expressing and communicating ideas related to religions and world views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>- Explain diverse ideas and viewpoints clearly in various forms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>- Express insights into questions, giving coherent accounts of beliefs and ideas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Gaining and deploying the skills for studying religions and world views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>- Investigate and explain why religions and world views matter</w:t>
                            </w:r>
                          </w:p>
                          <w:p w:rsidR="00901DAF" w:rsidRPr="00901DAF" w:rsidRDefault="00901DAF" w:rsidP="00901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901DAF">
                              <w:rPr>
                                <w:rFonts w:ascii="Arial" w:hAnsi="Arial" w:cs="Arial"/>
                                <w:sz w:val="20"/>
                              </w:rPr>
                              <w:t>- Enquire into and interpret ideas, sources and arguments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1pt;margin-top:308.85pt;width:513.65pt;height:1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X4KAIAAE0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">
                <v:textbox>
                  <w:txbxContent>
                    <w:p w:rsidR="00090795" w:rsidRDefault="003524FA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="00090795"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  <w:r w:rsidR="00901D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1DAF" w:rsidRPr="00901DAF">
                        <w:rPr>
                          <w:rFonts w:ascii="Arial" w:hAnsi="Arial" w:cs="Arial"/>
                          <w:sz w:val="20"/>
                          <w:szCs w:val="20"/>
                        </w:rPr>
                        <w:t>Religion, family and community (approx. 13 hours teaching)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b/>
                          <w:sz w:val="20"/>
                        </w:rPr>
                        <w:t>Knowing about and understan</w:t>
                      </w:r>
                      <w:bookmarkStart w:id="1" w:name="_GoBack"/>
                      <w:bookmarkEnd w:id="1"/>
                      <w:r w:rsidRPr="00901DAF">
                        <w:rPr>
                          <w:rFonts w:ascii="Arial" w:hAnsi="Arial" w:cs="Arial"/>
                          <w:b/>
                          <w:sz w:val="20"/>
                        </w:rPr>
                        <w:t>ding religions and world views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sz w:val="20"/>
                        </w:rPr>
                        <w:t xml:space="preserve">- Explain the impact of and connections between ideas, practices, </w:t>
                      </w:r>
                      <w:proofErr w:type="gramStart"/>
                      <w:r w:rsidRPr="00901DAF">
                        <w:rPr>
                          <w:rFonts w:ascii="Arial" w:hAnsi="Arial" w:cs="Arial"/>
                          <w:sz w:val="20"/>
                        </w:rPr>
                        <w:t>viewpoints</w:t>
                      </w:r>
                      <w:proofErr w:type="gramEnd"/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sz w:val="20"/>
                        </w:rPr>
                        <w:t>- Appreciate and appraise different understandings of religion and world views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b/>
                          <w:sz w:val="20"/>
                        </w:rPr>
                        <w:t>Expressing and communicating ideas related to religions and world views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sz w:val="20"/>
                        </w:rPr>
                        <w:t>- Explain diverse ideas and viewpoints clearly in various forms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sz w:val="20"/>
                        </w:rPr>
                        <w:t>- Express insights into questions, giving coherent accounts of beliefs and ideas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b/>
                          <w:sz w:val="20"/>
                        </w:rPr>
                        <w:t>Gaining and deploying the skills for studying religions and world views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01DAF">
                        <w:rPr>
                          <w:rFonts w:ascii="Arial" w:hAnsi="Arial" w:cs="Arial"/>
                          <w:sz w:val="20"/>
                        </w:rPr>
                        <w:t>- Investigate and explain why religions and world views matter</w:t>
                      </w:r>
                    </w:p>
                    <w:p w:rsidR="00901DAF" w:rsidRPr="00901DAF" w:rsidRDefault="00901DAF" w:rsidP="00901D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901DAF">
                        <w:rPr>
                          <w:rFonts w:ascii="Arial" w:hAnsi="Arial" w:cs="Arial"/>
                          <w:sz w:val="20"/>
                        </w:rPr>
                        <w:t>- Enquire into and interpret ideas, sources and arguments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F1343" wp14:editId="4A82B6DF">
                <wp:simplePos x="0" y="0"/>
                <wp:positionH relativeFrom="column">
                  <wp:posOffset>-313690</wp:posOffset>
                </wp:positionH>
                <wp:positionV relativeFrom="paragraph">
                  <wp:posOffset>2307590</wp:posOffset>
                </wp:positionV>
                <wp:extent cx="6523355" cy="1501140"/>
                <wp:effectExtent l="0" t="0" r="1079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3957A8" w:rsidRPr="00851F8F" w:rsidRDefault="003957A8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3957A8" w:rsidRPr="00E060F4" w:rsidRDefault="003957A8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4.7pt;margin-top:181.7pt;width:513.65pt;height:1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3957A8" w:rsidRPr="00851F8F" w:rsidRDefault="003957A8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3957A8" w:rsidRPr="00E060F4" w:rsidRDefault="003957A8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E786F" wp14:editId="274EF1A0">
                <wp:simplePos x="0" y="0"/>
                <wp:positionH relativeFrom="column">
                  <wp:posOffset>-313690</wp:posOffset>
                </wp:positionH>
                <wp:positionV relativeFrom="paragraph">
                  <wp:posOffset>553720</wp:posOffset>
                </wp:positionV>
                <wp:extent cx="6523355" cy="1651000"/>
                <wp:effectExtent l="0" t="0" r="1079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3957A8" w:rsidRPr="003957A8" w:rsidRDefault="003957A8" w:rsidP="00395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5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6.5</w:t>
                            </w:r>
                          </w:p>
                          <w:p w:rsidR="003957A8" w:rsidRPr="003957A8" w:rsidRDefault="003957A8" w:rsidP="00395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POS Ref.: design, write and debug programs that accomplish specific goals, including controlling or simulating physical systems; </w:t>
                            </w:r>
                            <w:proofErr w:type="gramStart"/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solve</w:t>
                            </w:r>
                            <w:proofErr w:type="gramEnd"/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 problems by decomposing them into</w:t>
                            </w:r>
                          </w:p>
                          <w:p w:rsidR="003957A8" w:rsidRPr="003957A8" w:rsidRDefault="003957A8" w:rsidP="00395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</w:pPr>
                            <w:proofErr w:type="gramStart"/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smaller</w:t>
                            </w:r>
                            <w:proofErr w:type="gramEnd"/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 parts</w:t>
                            </w:r>
                          </w:p>
                          <w:p w:rsidR="003957A8" w:rsidRPr="003957A8" w:rsidRDefault="003957A8" w:rsidP="00395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POS Ref.: use sequence, selection, and repetition in programs; </w:t>
                            </w:r>
                            <w:proofErr w:type="gramStart"/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work</w:t>
                            </w:r>
                            <w:proofErr w:type="gramEnd"/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 with variables and various forms of input and output</w:t>
                            </w:r>
                          </w:p>
                          <w:p w:rsidR="003957A8" w:rsidRDefault="003957A8" w:rsidP="00395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3957A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POS Ref.: use logical reasoning to explain how some simple algorithms work and to detect and correct errors in algorithms and programs</w:t>
                            </w:r>
                          </w:p>
                          <w:p w:rsidR="003957A8" w:rsidRPr="003957A8" w:rsidRDefault="003957A8" w:rsidP="00395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957A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>Linked into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7pt;margin-top:43.6pt;width:513.65pt;height:1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3957A8" w:rsidRPr="003957A8" w:rsidRDefault="003957A8" w:rsidP="003957A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57A8">
                        <w:rPr>
                          <w:rFonts w:ascii="Arial" w:hAnsi="Arial" w:cs="Arial"/>
                          <w:sz w:val="20"/>
                          <w:szCs w:val="20"/>
                        </w:rPr>
                        <w:t>Unit 6.5</w:t>
                      </w:r>
                    </w:p>
                    <w:p w:rsidR="003957A8" w:rsidRPr="003957A8" w:rsidRDefault="003957A8" w:rsidP="00395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</w:pPr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POS Ref.: design, write and debug programs that accomplish specific goals, including controlling or simulating physical systems; </w:t>
                      </w:r>
                      <w:proofErr w:type="gramStart"/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solve</w:t>
                      </w:r>
                      <w:proofErr w:type="gramEnd"/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 problems by decomposing them into</w:t>
                      </w:r>
                    </w:p>
                    <w:p w:rsidR="003957A8" w:rsidRPr="003957A8" w:rsidRDefault="003957A8" w:rsidP="00395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</w:pPr>
                      <w:proofErr w:type="gramStart"/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smaller</w:t>
                      </w:r>
                      <w:proofErr w:type="gramEnd"/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 parts</w:t>
                      </w:r>
                    </w:p>
                    <w:p w:rsidR="003957A8" w:rsidRPr="003957A8" w:rsidRDefault="003957A8" w:rsidP="00395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</w:pPr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POS Ref.: use sequence, selection, and repetition in programs; </w:t>
                      </w:r>
                      <w:proofErr w:type="gramStart"/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work</w:t>
                      </w:r>
                      <w:proofErr w:type="gramEnd"/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 with variables and various forms of input and output</w:t>
                      </w:r>
                    </w:p>
                    <w:p w:rsidR="003957A8" w:rsidRDefault="003957A8" w:rsidP="003957A8">
                      <w:pPr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</w:pPr>
                      <w:r w:rsidRPr="003957A8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POS Ref.: use logical reasoning to explain how some simple algorithms work and to detect and correct errors in algorithms and programs</w:t>
                      </w:r>
                    </w:p>
                    <w:p w:rsidR="003957A8" w:rsidRPr="003957A8" w:rsidRDefault="003957A8" w:rsidP="003957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3957A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>Linked into electricity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95" w:rsidRDefault="00090795" w:rsidP="00090795">
      <w:pPr>
        <w:spacing w:after="0" w:line="240" w:lineRule="auto"/>
      </w:pPr>
      <w:r>
        <w:separator/>
      </w:r>
    </w:p>
  </w:endnote>
  <w:endnote w:type="continuationSeparator" w:id="0">
    <w:p w:rsidR="00090795" w:rsidRDefault="00090795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95" w:rsidRDefault="00090795" w:rsidP="00090795">
      <w:pPr>
        <w:spacing w:after="0" w:line="240" w:lineRule="auto"/>
      </w:pPr>
      <w:r>
        <w:separator/>
      </w:r>
    </w:p>
  </w:footnote>
  <w:footnote w:type="continuationSeparator" w:id="0">
    <w:p w:rsidR="00090795" w:rsidRDefault="00090795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95" w:rsidRDefault="00090795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795" w:rsidRPr="00090795" w:rsidRDefault="00090795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90795">
      <w:rPr>
        <w:rFonts w:ascii="Arial" w:hAnsi="Arial" w:cs="Arial"/>
        <w:b/>
        <w:sz w:val="32"/>
        <w:szCs w:val="32"/>
        <w:u w:val="single"/>
      </w:rPr>
      <w:t xml:space="preserve">Year </w:t>
    </w:r>
    <w:r w:rsidR="003957A8">
      <w:rPr>
        <w:rFonts w:ascii="Arial" w:hAnsi="Arial" w:cs="Arial"/>
        <w:b/>
        <w:sz w:val="32"/>
        <w:szCs w:val="32"/>
        <w:u w:val="single"/>
      </w:rPr>
      <w:t>6 - Autumn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75F66"/>
    <w:multiLevelType w:val="hybridMultilevel"/>
    <w:tmpl w:val="75C0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5E7E"/>
    <w:multiLevelType w:val="hybridMultilevel"/>
    <w:tmpl w:val="8DFE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52865"/>
    <w:multiLevelType w:val="hybridMultilevel"/>
    <w:tmpl w:val="D3EC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9566F"/>
    <w:multiLevelType w:val="hybridMultilevel"/>
    <w:tmpl w:val="8DB86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1769E"/>
    <w:multiLevelType w:val="hybridMultilevel"/>
    <w:tmpl w:val="BBD6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A5872"/>
    <w:multiLevelType w:val="hybridMultilevel"/>
    <w:tmpl w:val="8D4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27268"/>
    <w:multiLevelType w:val="hybridMultilevel"/>
    <w:tmpl w:val="9332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120005"/>
    <w:rsid w:val="002F55FC"/>
    <w:rsid w:val="003524FA"/>
    <w:rsid w:val="003957A8"/>
    <w:rsid w:val="005631FE"/>
    <w:rsid w:val="00593C25"/>
    <w:rsid w:val="00612BED"/>
    <w:rsid w:val="00901DAF"/>
    <w:rsid w:val="00D0421A"/>
    <w:rsid w:val="00E060F4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3957A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3957A8"/>
    <w:pPr>
      <w:ind w:left="720"/>
      <w:contextualSpacing/>
    </w:pPr>
  </w:style>
  <w:style w:type="paragraph" w:customStyle="1" w:styleId="Default">
    <w:name w:val="Default"/>
    <w:rsid w:val="00563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3957A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3957A8"/>
    <w:pPr>
      <w:ind w:left="720"/>
      <w:contextualSpacing/>
    </w:pPr>
  </w:style>
  <w:style w:type="paragraph" w:customStyle="1" w:styleId="Default">
    <w:name w:val="Default"/>
    <w:rsid w:val="00563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dcterms:created xsi:type="dcterms:W3CDTF">2014-07-10T14:02:00Z</dcterms:created>
  <dcterms:modified xsi:type="dcterms:W3CDTF">2014-07-18T13:30:00Z</dcterms:modified>
</cp:coreProperties>
</file>